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B27" w:rsidRDefault="00AF7464" w:rsidP="00AF7464">
      <w:pPr>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AF7464" w:rsidRDefault="00C21CF5" w:rsidP="00AF7464">
      <w:pPr>
        <w:spacing w:after="0"/>
        <w:jc w:val="center"/>
        <w:rPr>
          <w:rFonts w:ascii="Arial" w:hAnsi="Arial" w:cs="Arial"/>
          <w:b/>
          <w:sz w:val="20"/>
          <w:szCs w:val="20"/>
          <w:u w:val="single"/>
        </w:rPr>
      </w:pPr>
      <w:r>
        <w:rPr>
          <w:rFonts w:ascii="Arial" w:hAnsi="Arial" w:cs="Arial"/>
          <w:b/>
          <w:sz w:val="20"/>
          <w:szCs w:val="20"/>
          <w:u w:val="single"/>
        </w:rPr>
        <w:t>Unit 8 Notes, Part 3</w:t>
      </w:r>
      <w:r w:rsidR="0037767B">
        <w:rPr>
          <w:rFonts w:ascii="Arial" w:hAnsi="Arial" w:cs="Arial"/>
          <w:b/>
          <w:sz w:val="20"/>
          <w:szCs w:val="20"/>
          <w:u w:val="single"/>
        </w:rPr>
        <w:t xml:space="preserve">: </w:t>
      </w:r>
      <w:r>
        <w:rPr>
          <w:rFonts w:ascii="Arial" w:hAnsi="Arial" w:cs="Arial"/>
          <w:b/>
          <w:sz w:val="20"/>
          <w:szCs w:val="20"/>
          <w:u w:val="single"/>
        </w:rPr>
        <w:t>Chromosomal Genetics</w:t>
      </w:r>
    </w:p>
    <w:p w:rsidR="00AF7464" w:rsidRPr="00AF7464" w:rsidRDefault="00AF7464" w:rsidP="00AF7464">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F7464" w:rsidRDefault="00AF7464" w:rsidP="00C21CF5">
      <w:pPr>
        <w:rPr>
          <w:rFonts w:ascii="Arial" w:hAnsi="Arial" w:cs="Arial"/>
          <w:b/>
          <w:sz w:val="20"/>
          <w:szCs w:val="20"/>
          <w:u w:val="single"/>
        </w:rPr>
      </w:pPr>
    </w:p>
    <w:p w:rsidR="00C21CF5" w:rsidRDefault="00C21CF5" w:rsidP="00C21CF5">
      <w:pPr>
        <w:pStyle w:val="ListParagraph"/>
        <w:numPr>
          <w:ilvl w:val="0"/>
          <w:numId w:val="21"/>
        </w:numPr>
        <w:rPr>
          <w:rFonts w:ascii="Arial" w:hAnsi="Arial" w:cs="Arial"/>
          <w:b/>
          <w:sz w:val="20"/>
          <w:szCs w:val="20"/>
        </w:rPr>
      </w:pPr>
      <w:r>
        <w:rPr>
          <w:rFonts w:ascii="Arial" w:hAnsi="Arial" w:cs="Arial"/>
          <w:b/>
          <w:sz w:val="20"/>
          <w:szCs w:val="20"/>
        </w:rPr>
        <w:t>What are Mendel’s Laws of Inheritance?</w:t>
      </w:r>
    </w:p>
    <w:p w:rsidR="00C21CF5" w:rsidRPr="00A13F16" w:rsidRDefault="00C21CF5" w:rsidP="00C21CF5">
      <w:pPr>
        <w:pStyle w:val="ListParagraph"/>
        <w:numPr>
          <w:ilvl w:val="0"/>
          <w:numId w:val="22"/>
        </w:numPr>
        <w:rPr>
          <w:rFonts w:ascii="Arial" w:hAnsi="Arial" w:cs="Arial"/>
          <w:sz w:val="20"/>
          <w:szCs w:val="20"/>
          <w:highlight w:val="lightGray"/>
        </w:rPr>
      </w:pPr>
      <w:proofErr w:type="spellStart"/>
      <w:r w:rsidRPr="00A13F16">
        <w:rPr>
          <w:rFonts w:ascii="Arial" w:hAnsi="Arial" w:cs="Arial"/>
          <w:sz w:val="20"/>
          <w:szCs w:val="20"/>
          <w:highlight w:val="lightGray"/>
        </w:rPr>
        <w:t>Gregor</w:t>
      </w:r>
      <w:proofErr w:type="spellEnd"/>
      <w:r w:rsidRPr="00A13F16">
        <w:rPr>
          <w:rFonts w:ascii="Arial" w:hAnsi="Arial" w:cs="Arial"/>
          <w:sz w:val="20"/>
          <w:szCs w:val="20"/>
          <w:highlight w:val="lightGray"/>
        </w:rPr>
        <w:t xml:space="preserve"> Mendel</w:t>
      </w:r>
      <w:r>
        <w:rPr>
          <w:rFonts w:ascii="Arial" w:hAnsi="Arial" w:cs="Arial"/>
          <w:sz w:val="20"/>
          <w:szCs w:val="20"/>
        </w:rPr>
        <w:t xml:space="preserve"> devised three laws of inheritance: </w:t>
      </w:r>
      <w:r w:rsidRPr="00A13F16">
        <w:rPr>
          <w:rFonts w:ascii="Arial" w:hAnsi="Arial" w:cs="Arial"/>
          <w:sz w:val="20"/>
          <w:szCs w:val="20"/>
          <w:highlight w:val="lightGray"/>
        </w:rPr>
        <w:t>The Law of Dominance, The Law of Segregation, and The Law of Independent Assortment.</w:t>
      </w:r>
    </w:p>
    <w:p w:rsidR="00C21CF5" w:rsidRDefault="00C21CF5" w:rsidP="00C21CF5">
      <w:pPr>
        <w:pStyle w:val="ListParagraph"/>
        <w:numPr>
          <w:ilvl w:val="0"/>
          <w:numId w:val="2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Dominance</w:t>
      </w:r>
      <w:r>
        <w:rPr>
          <w:rFonts w:ascii="Arial" w:hAnsi="Arial" w:cs="Arial"/>
          <w:sz w:val="20"/>
          <w:szCs w:val="20"/>
        </w:rPr>
        <w:t xml:space="preserve"> states that a dominant allele completely masks the effects of a recessive allele.  Therefore, when an individual has a heterozygous genotype (one dominant and one recessive allele), he/she </w:t>
      </w:r>
      <w:proofErr w:type="gramStart"/>
      <w:r>
        <w:rPr>
          <w:rFonts w:ascii="Arial" w:hAnsi="Arial" w:cs="Arial"/>
          <w:sz w:val="20"/>
          <w:szCs w:val="20"/>
        </w:rPr>
        <w:t>shows</w:t>
      </w:r>
      <w:proofErr w:type="gramEnd"/>
      <w:r>
        <w:rPr>
          <w:rFonts w:ascii="Arial" w:hAnsi="Arial" w:cs="Arial"/>
          <w:sz w:val="20"/>
          <w:szCs w:val="20"/>
        </w:rPr>
        <w:t xml:space="preserve"> the dominant phenotype only. </w:t>
      </w:r>
    </w:p>
    <w:p w:rsidR="00C21CF5" w:rsidRDefault="00C21CF5" w:rsidP="00C21CF5">
      <w:pPr>
        <w:pStyle w:val="ListParagraph"/>
        <w:numPr>
          <w:ilvl w:val="0"/>
          <w:numId w:val="2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Segregation</w:t>
      </w:r>
      <w:r>
        <w:rPr>
          <w:rFonts w:ascii="Arial" w:hAnsi="Arial" w:cs="Arial"/>
          <w:sz w:val="20"/>
          <w:szCs w:val="20"/>
        </w:rPr>
        <w:t xml:space="preserve"> states that pairs of homologous chromosomes (and their alleles) are separated into gametes (eggs and sperm) during meiosis.  Therefore, gametes only contain one allele for each gene.  Below is an image showing meiosis and the inheritance of two genes, one for seed color (Y = yellow, y = green) and one for seed texture (R = round, r = wrinkled).  </w:t>
      </w:r>
      <w:r w:rsidR="00386049">
        <w:rPr>
          <w:rFonts w:ascii="Arial" w:hAnsi="Arial" w:cs="Arial"/>
          <w:sz w:val="20"/>
          <w:szCs w:val="20"/>
        </w:rPr>
        <w:t>Note that each of the gametes ends up with one copy of the seed color gene and one copy of the seed texture gene.</w:t>
      </w:r>
    </w:p>
    <w:p w:rsidR="00386049" w:rsidRDefault="00386049" w:rsidP="00C21CF5">
      <w:pPr>
        <w:pStyle w:val="ListParagraph"/>
        <w:numPr>
          <w:ilvl w:val="0"/>
          <w:numId w:val="2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Independent Assortment</w:t>
      </w:r>
      <w:r>
        <w:rPr>
          <w:rFonts w:ascii="Arial" w:hAnsi="Arial" w:cs="Arial"/>
          <w:sz w:val="20"/>
          <w:szCs w:val="20"/>
        </w:rPr>
        <w:t xml:space="preserve"> states that genes on different pairs of homologous chromosomes separate independently into gametes.  If genes are on different pairs of homologous chromosomes, the separation of one gene into a gamete is independent of the separation of the other gene into a gamete.  This is because each pair of homologous chromosomes lines up independently of the others along the metaphase plate during Metaphase I of meiosis.  The image below shows an individual </w:t>
      </w:r>
      <w:r w:rsidR="0035614B">
        <w:rPr>
          <w:rFonts w:ascii="Arial" w:hAnsi="Arial" w:cs="Arial"/>
          <w:sz w:val="20"/>
          <w:szCs w:val="20"/>
        </w:rPr>
        <w:t xml:space="preserve">with the following genotype </w:t>
      </w:r>
      <w:proofErr w:type="spellStart"/>
      <w:r w:rsidR="0035614B">
        <w:rPr>
          <w:rFonts w:ascii="Arial" w:hAnsi="Arial" w:cs="Arial"/>
          <w:sz w:val="20"/>
          <w:szCs w:val="20"/>
        </w:rPr>
        <w:t>RrYy</w:t>
      </w:r>
      <w:proofErr w:type="spellEnd"/>
      <w:r>
        <w:rPr>
          <w:rFonts w:ascii="Arial" w:hAnsi="Arial" w:cs="Arial"/>
          <w:sz w:val="20"/>
          <w:szCs w:val="20"/>
        </w:rPr>
        <w:t xml:space="preserve">.  When determining the gametes that go on the top or side of a </w:t>
      </w:r>
      <w:proofErr w:type="spellStart"/>
      <w:r>
        <w:rPr>
          <w:rFonts w:ascii="Arial" w:hAnsi="Arial" w:cs="Arial"/>
          <w:sz w:val="20"/>
          <w:szCs w:val="20"/>
        </w:rPr>
        <w:t>dihybrid</w:t>
      </w:r>
      <w:proofErr w:type="spellEnd"/>
      <w:r>
        <w:rPr>
          <w:rFonts w:ascii="Arial" w:hAnsi="Arial" w:cs="Arial"/>
          <w:sz w:val="20"/>
          <w:szCs w:val="20"/>
        </w:rPr>
        <w:t xml:space="preserve"> </w:t>
      </w:r>
      <w:proofErr w:type="spellStart"/>
      <w:r>
        <w:rPr>
          <w:rFonts w:ascii="Arial" w:hAnsi="Arial" w:cs="Arial"/>
          <w:sz w:val="20"/>
          <w:szCs w:val="20"/>
        </w:rPr>
        <w:t>Punnett</w:t>
      </w:r>
      <w:proofErr w:type="spellEnd"/>
      <w:r>
        <w:rPr>
          <w:rFonts w:ascii="Arial" w:hAnsi="Arial" w:cs="Arial"/>
          <w:sz w:val="20"/>
          <w:szCs w:val="20"/>
        </w:rPr>
        <w:t xml:space="preserve"> square for this individual, we would use the FOIL method (see Unit 8 Notes, Part 1), giving us four possible gametes—</w:t>
      </w:r>
      <w:r w:rsidR="0035614B">
        <w:rPr>
          <w:rFonts w:ascii="Arial" w:hAnsi="Arial" w:cs="Arial"/>
          <w:sz w:val="20"/>
          <w:szCs w:val="20"/>
        </w:rPr>
        <w:t>RY</w:t>
      </w:r>
      <w:r>
        <w:rPr>
          <w:rFonts w:ascii="Arial" w:hAnsi="Arial" w:cs="Arial"/>
          <w:sz w:val="20"/>
          <w:szCs w:val="20"/>
        </w:rPr>
        <w:t>,</w:t>
      </w:r>
      <w:r w:rsidR="0035614B">
        <w:rPr>
          <w:rFonts w:ascii="Arial" w:hAnsi="Arial" w:cs="Arial"/>
          <w:sz w:val="20"/>
          <w:szCs w:val="20"/>
        </w:rPr>
        <w:t xml:space="preserve"> </w:t>
      </w:r>
      <w:proofErr w:type="spellStart"/>
      <w:r w:rsidR="0035614B">
        <w:rPr>
          <w:rFonts w:ascii="Arial" w:hAnsi="Arial" w:cs="Arial"/>
          <w:sz w:val="20"/>
          <w:szCs w:val="20"/>
        </w:rPr>
        <w:t>Ry</w:t>
      </w:r>
      <w:proofErr w:type="spellEnd"/>
      <w:r w:rsidR="0035614B">
        <w:rPr>
          <w:rFonts w:ascii="Arial" w:hAnsi="Arial" w:cs="Arial"/>
          <w:sz w:val="20"/>
          <w:szCs w:val="20"/>
        </w:rPr>
        <w:t xml:space="preserve">, </w:t>
      </w:r>
      <w:proofErr w:type="spellStart"/>
      <w:r w:rsidR="0035614B">
        <w:rPr>
          <w:rFonts w:ascii="Arial" w:hAnsi="Arial" w:cs="Arial"/>
          <w:sz w:val="20"/>
          <w:szCs w:val="20"/>
        </w:rPr>
        <w:t>rY</w:t>
      </w:r>
      <w:proofErr w:type="spellEnd"/>
      <w:r w:rsidR="0035614B">
        <w:rPr>
          <w:rFonts w:ascii="Arial" w:hAnsi="Arial" w:cs="Arial"/>
          <w:sz w:val="20"/>
          <w:szCs w:val="20"/>
        </w:rPr>
        <w:t xml:space="preserve">, and ry.  The variety of possible gametes is a result of independent assortment.  The pathway on the left in the image below shows one possible way the homologous chromosomes can line up, producing the gametes </w:t>
      </w:r>
      <w:proofErr w:type="spellStart"/>
      <w:r w:rsidR="0035614B">
        <w:rPr>
          <w:rFonts w:ascii="Arial" w:hAnsi="Arial" w:cs="Arial"/>
          <w:sz w:val="20"/>
          <w:szCs w:val="20"/>
        </w:rPr>
        <w:t>Ry</w:t>
      </w:r>
      <w:proofErr w:type="spellEnd"/>
      <w:r w:rsidR="0035614B">
        <w:rPr>
          <w:rFonts w:ascii="Arial" w:hAnsi="Arial" w:cs="Arial"/>
          <w:sz w:val="20"/>
          <w:szCs w:val="20"/>
        </w:rPr>
        <w:t xml:space="preserve"> and </w:t>
      </w:r>
      <w:proofErr w:type="spellStart"/>
      <w:r w:rsidR="0035614B">
        <w:rPr>
          <w:rFonts w:ascii="Arial" w:hAnsi="Arial" w:cs="Arial"/>
          <w:sz w:val="20"/>
          <w:szCs w:val="20"/>
        </w:rPr>
        <w:t>rY.</w:t>
      </w:r>
      <w:proofErr w:type="spellEnd"/>
      <w:r w:rsidR="0035614B">
        <w:rPr>
          <w:rFonts w:ascii="Arial" w:hAnsi="Arial" w:cs="Arial"/>
          <w:sz w:val="20"/>
          <w:szCs w:val="20"/>
        </w:rPr>
        <w:t xml:space="preserve">  The pathway on the right in the image below shows another possible way the homologous chromosomes can line up, producing the gametes </w:t>
      </w:r>
      <w:proofErr w:type="spellStart"/>
      <w:r w:rsidR="0035614B">
        <w:rPr>
          <w:rFonts w:ascii="Arial" w:hAnsi="Arial" w:cs="Arial"/>
          <w:sz w:val="20"/>
          <w:szCs w:val="20"/>
        </w:rPr>
        <w:t>ry</w:t>
      </w:r>
      <w:proofErr w:type="spellEnd"/>
      <w:r w:rsidR="0035614B">
        <w:rPr>
          <w:rFonts w:ascii="Arial" w:hAnsi="Arial" w:cs="Arial"/>
          <w:sz w:val="20"/>
          <w:szCs w:val="20"/>
        </w:rPr>
        <w:t xml:space="preserve"> and RY.   </w:t>
      </w:r>
    </w:p>
    <w:p w:rsidR="00C21CF5" w:rsidRDefault="00C21CF5" w:rsidP="00C21CF5">
      <w:pPr>
        <w:ind w:left="360"/>
        <w:jc w:val="center"/>
        <w:rPr>
          <w:rFonts w:ascii="Arial" w:hAnsi="Arial" w:cs="Arial"/>
          <w:sz w:val="20"/>
          <w:szCs w:val="20"/>
        </w:rPr>
      </w:pPr>
      <w:r>
        <w:rPr>
          <w:noProof/>
        </w:rPr>
        <w:drawing>
          <wp:inline distT="0" distB="0" distL="0" distR="0">
            <wp:extent cx="5248275" cy="3986742"/>
            <wp:effectExtent l="19050" t="0" r="9525" b="0"/>
            <wp:docPr id="1" name="Picture 1" descr="http://www.mun.ca/biology/desmid/brian/BIOL2060/BIOL2060-20/20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un.ca/biology/desmid/brian/BIOL2060/BIOL2060-20/20_14.jpg"/>
                    <pic:cNvPicPr>
                      <a:picLocks noChangeAspect="1" noChangeArrowheads="1"/>
                    </pic:cNvPicPr>
                  </pic:nvPicPr>
                  <pic:blipFill>
                    <a:blip r:embed="rId5" cstate="print"/>
                    <a:srcRect/>
                    <a:stretch>
                      <a:fillRect/>
                    </a:stretch>
                  </pic:blipFill>
                  <pic:spPr bwMode="auto">
                    <a:xfrm>
                      <a:off x="0" y="0"/>
                      <a:ext cx="5248275" cy="3986742"/>
                    </a:xfrm>
                    <a:prstGeom prst="rect">
                      <a:avLst/>
                    </a:prstGeom>
                    <a:noFill/>
                    <a:ln w="9525">
                      <a:noFill/>
                      <a:miter lim="800000"/>
                      <a:headEnd/>
                      <a:tailEnd/>
                    </a:ln>
                  </pic:spPr>
                </pic:pic>
              </a:graphicData>
            </a:graphic>
          </wp:inline>
        </w:drawing>
      </w:r>
    </w:p>
    <w:p w:rsidR="0073472C" w:rsidRDefault="0073472C" w:rsidP="00C21CF5">
      <w:pPr>
        <w:ind w:left="360"/>
        <w:jc w:val="center"/>
        <w:rPr>
          <w:rFonts w:ascii="Arial" w:hAnsi="Arial" w:cs="Arial"/>
          <w:sz w:val="20"/>
          <w:szCs w:val="20"/>
        </w:rPr>
      </w:pPr>
    </w:p>
    <w:p w:rsidR="0073472C" w:rsidRDefault="0073472C" w:rsidP="0073472C">
      <w:pPr>
        <w:pStyle w:val="ListParagraph"/>
        <w:numPr>
          <w:ilvl w:val="0"/>
          <w:numId w:val="21"/>
        </w:numPr>
        <w:rPr>
          <w:rFonts w:ascii="Arial" w:hAnsi="Arial" w:cs="Arial"/>
          <w:b/>
          <w:sz w:val="20"/>
          <w:szCs w:val="20"/>
        </w:rPr>
      </w:pPr>
      <w:r>
        <w:rPr>
          <w:rFonts w:ascii="Arial" w:hAnsi="Arial" w:cs="Arial"/>
          <w:b/>
          <w:sz w:val="20"/>
          <w:szCs w:val="20"/>
        </w:rPr>
        <w:lastRenderedPageBreak/>
        <w:t>What happens when alleles don’t segregate (separate) properly during meiosis?</w:t>
      </w:r>
    </w:p>
    <w:p w:rsidR="00FC5F8D" w:rsidRDefault="00FC5F8D" w:rsidP="0073472C">
      <w:pPr>
        <w:pStyle w:val="ListParagraph"/>
        <w:numPr>
          <w:ilvl w:val="0"/>
          <w:numId w:val="23"/>
        </w:numPr>
        <w:rPr>
          <w:rFonts w:ascii="Arial" w:hAnsi="Arial" w:cs="Arial"/>
          <w:sz w:val="20"/>
          <w:szCs w:val="20"/>
        </w:rPr>
      </w:pPr>
      <w:r>
        <w:rPr>
          <w:rFonts w:ascii="Arial" w:hAnsi="Arial" w:cs="Arial"/>
          <w:sz w:val="20"/>
          <w:szCs w:val="20"/>
        </w:rPr>
        <w:t xml:space="preserve">When chromosomes do not separate properly during meiosis, this is called </w:t>
      </w:r>
      <w:proofErr w:type="spellStart"/>
      <w:r w:rsidRPr="00A13F16">
        <w:rPr>
          <w:rFonts w:ascii="Arial" w:hAnsi="Arial" w:cs="Arial"/>
          <w:sz w:val="20"/>
          <w:szCs w:val="20"/>
          <w:highlight w:val="lightGray"/>
        </w:rPr>
        <w:t>nondisju</w:t>
      </w:r>
      <w:r w:rsidR="00A13F16">
        <w:rPr>
          <w:rFonts w:ascii="Arial" w:hAnsi="Arial" w:cs="Arial"/>
          <w:sz w:val="20"/>
          <w:szCs w:val="20"/>
          <w:highlight w:val="lightGray"/>
        </w:rPr>
        <w:t>n</w:t>
      </w:r>
      <w:r w:rsidRPr="00A13F16">
        <w:rPr>
          <w:rFonts w:ascii="Arial" w:hAnsi="Arial" w:cs="Arial"/>
          <w:sz w:val="20"/>
          <w:szCs w:val="20"/>
          <w:highlight w:val="lightGray"/>
        </w:rPr>
        <w:t>ction</w:t>
      </w:r>
      <w:proofErr w:type="spellEnd"/>
      <w:r>
        <w:rPr>
          <w:rFonts w:ascii="Arial" w:hAnsi="Arial" w:cs="Arial"/>
          <w:sz w:val="20"/>
          <w:szCs w:val="20"/>
        </w:rPr>
        <w:t xml:space="preserve">.  When this happens, gametes end up with an incorrect number of chromosomes, a condition called </w:t>
      </w:r>
      <w:proofErr w:type="spellStart"/>
      <w:r w:rsidRPr="00A13F16">
        <w:rPr>
          <w:rFonts w:ascii="Arial" w:hAnsi="Arial" w:cs="Arial"/>
          <w:sz w:val="20"/>
          <w:szCs w:val="20"/>
          <w:highlight w:val="lightGray"/>
        </w:rPr>
        <w:t>aneuploidy</w:t>
      </w:r>
      <w:proofErr w:type="spellEnd"/>
      <w:r>
        <w:rPr>
          <w:rFonts w:ascii="Arial" w:hAnsi="Arial" w:cs="Arial"/>
          <w:sz w:val="20"/>
          <w:szCs w:val="20"/>
        </w:rPr>
        <w:t xml:space="preserve">.  </w:t>
      </w:r>
    </w:p>
    <w:p w:rsidR="0073472C" w:rsidRDefault="004D4A33" w:rsidP="0073472C">
      <w:pPr>
        <w:pStyle w:val="ListParagraph"/>
        <w:numPr>
          <w:ilvl w:val="0"/>
          <w:numId w:val="23"/>
        </w:numPr>
        <w:rPr>
          <w:rFonts w:ascii="Arial" w:hAnsi="Arial" w:cs="Arial"/>
          <w:sz w:val="20"/>
          <w:szCs w:val="20"/>
        </w:rPr>
      </w:pPr>
      <w:r>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5086350</wp:posOffset>
            </wp:positionH>
            <wp:positionV relativeFrom="paragraph">
              <wp:posOffset>134620</wp:posOffset>
            </wp:positionV>
            <wp:extent cx="1708785" cy="2381250"/>
            <wp:effectExtent l="19050" t="0" r="5715" b="0"/>
            <wp:wrapThrough wrapText="bothSides">
              <wp:wrapPolygon edited="0">
                <wp:start x="-241" y="0"/>
                <wp:lineTo x="-241" y="21427"/>
                <wp:lineTo x="21672" y="21427"/>
                <wp:lineTo x="21672" y="0"/>
                <wp:lineTo x="-241" y="0"/>
              </wp:wrapPolygon>
            </wp:wrapThrough>
            <wp:docPr id="35" name="Picture 35" descr="http://www.med.umich.edu/lrc/coursepages/M1/embryology/embryo/images/nondisjun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med.umich.edu/lrc/coursepages/M1/embryology/embryo/images/nondisjunction.gif"/>
                    <pic:cNvPicPr>
                      <a:picLocks noChangeAspect="1" noChangeArrowheads="1"/>
                    </pic:cNvPicPr>
                  </pic:nvPicPr>
                  <pic:blipFill>
                    <a:blip r:embed="rId6" r:link="rId7" cstate="print"/>
                    <a:srcRect/>
                    <a:stretch>
                      <a:fillRect/>
                    </a:stretch>
                  </pic:blipFill>
                  <pic:spPr bwMode="auto">
                    <a:xfrm>
                      <a:off x="0" y="0"/>
                      <a:ext cx="1708785" cy="2381250"/>
                    </a:xfrm>
                    <a:prstGeom prst="rect">
                      <a:avLst/>
                    </a:prstGeom>
                    <a:noFill/>
                    <a:ln w="9525">
                      <a:noFill/>
                      <a:miter lim="800000"/>
                      <a:headEnd/>
                      <a:tailEnd/>
                    </a:ln>
                  </pic:spPr>
                </pic:pic>
              </a:graphicData>
            </a:graphic>
          </wp:anchor>
        </w:drawing>
      </w:r>
      <w:r w:rsidR="00FC5F8D">
        <w:rPr>
          <w:rFonts w:ascii="Arial" w:hAnsi="Arial" w:cs="Arial"/>
          <w:sz w:val="20"/>
          <w:szCs w:val="20"/>
        </w:rPr>
        <w:t xml:space="preserve">When a gamete ends up with both homologous chromosomes from a particular chromosome pair and this gamete is fertilized, the baby will have three copies of a particular homologous chromosome (one extra chromosome overall).  This is called </w:t>
      </w:r>
      <w:proofErr w:type="spellStart"/>
      <w:r w:rsidR="00FC5F8D" w:rsidRPr="00A13F16">
        <w:rPr>
          <w:rFonts w:ascii="Arial" w:hAnsi="Arial" w:cs="Arial"/>
          <w:sz w:val="20"/>
          <w:szCs w:val="20"/>
          <w:highlight w:val="lightGray"/>
        </w:rPr>
        <w:t>trisomy</w:t>
      </w:r>
      <w:proofErr w:type="spellEnd"/>
      <w:r w:rsidR="00FC5F8D">
        <w:rPr>
          <w:rFonts w:ascii="Arial" w:hAnsi="Arial" w:cs="Arial"/>
          <w:sz w:val="20"/>
          <w:szCs w:val="20"/>
        </w:rPr>
        <w:t>.</w:t>
      </w:r>
    </w:p>
    <w:p w:rsidR="00FC5F8D" w:rsidRDefault="00FC5F8D" w:rsidP="00FC5F8D">
      <w:pPr>
        <w:pStyle w:val="ListParagraph"/>
        <w:numPr>
          <w:ilvl w:val="0"/>
          <w:numId w:val="24"/>
        </w:numPr>
        <w:rPr>
          <w:rFonts w:ascii="Arial" w:hAnsi="Arial" w:cs="Arial"/>
          <w:sz w:val="20"/>
          <w:szCs w:val="20"/>
        </w:rPr>
      </w:pPr>
      <w:r>
        <w:rPr>
          <w:rFonts w:ascii="Arial" w:hAnsi="Arial" w:cs="Arial"/>
          <w:sz w:val="20"/>
          <w:szCs w:val="20"/>
        </w:rPr>
        <w:t>When this happens to the 21</w:t>
      </w:r>
      <w:r w:rsidRPr="00FC5F8D">
        <w:rPr>
          <w:rFonts w:ascii="Arial" w:hAnsi="Arial" w:cs="Arial"/>
          <w:sz w:val="20"/>
          <w:szCs w:val="20"/>
          <w:vertAlign w:val="superscript"/>
        </w:rPr>
        <w:t>st</w:t>
      </w:r>
      <w:r>
        <w:rPr>
          <w:rFonts w:ascii="Arial" w:hAnsi="Arial" w:cs="Arial"/>
          <w:sz w:val="20"/>
          <w:szCs w:val="20"/>
        </w:rPr>
        <w:t xml:space="preserve"> chromosome pair, the condition is called </w:t>
      </w:r>
      <w:proofErr w:type="spellStart"/>
      <w:r w:rsidRPr="00A13F16">
        <w:rPr>
          <w:rFonts w:ascii="Arial" w:hAnsi="Arial" w:cs="Arial"/>
          <w:sz w:val="20"/>
          <w:szCs w:val="20"/>
          <w:highlight w:val="lightGray"/>
        </w:rPr>
        <w:t>trisomy</w:t>
      </w:r>
      <w:proofErr w:type="spellEnd"/>
      <w:r w:rsidRPr="00A13F16">
        <w:rPr>
          <w:rFonts w:ascii="Arial" w:hAnsi="Arial" w:cs="Arial"/>
          <w:sz w:val="20"/>
          <w:szCs w:val="20"/>
          <w:highlight w:val="lightGray"/>
        </w:rPr>
        <w:t xml:space="preserve"> 21</w:t>
      </w:r>
      <w:r>
        <w:rPr>
          <w:rFonts w:ascii="Arial" w:hAnsi="Arial" w:cs="Arial"/>
          <w:sz w:val="20"/>
          <w:szCs w:val="20"/>
        </w:rPr>
        <w:t xml:space="preserve"> (also known as </w:t>
      </w:r>
      <w:r w:rsidRPr="00A13F16">
        <w:rPr>
          <w:rFonts w:ascii="Arial" w:hAnsi="Arial" w:cs="Arial"/>
          <w:sz w:val="20"/>
          <w:szCs w:val="20"/>
          <w:highlight w:val="lightGray"/>
        </w:rPr>
        <w:t xml:space="preserve">Down </w:t>
      </w:r>
      <w:proofErr w:type="gramStart"/>
      <w:r w:rsidRPr="00A13F16">
        <w:rPr>
          <w:rFonts w:ascii="Arial" w:hAnsi="Arial" w:cs="Arial"/>
          <w:sz w:val="20"/>
          <w:szCs w:val="20"/>
          <w:highlight w:val="lightGray"/>
        </w:rPr>
        <w:t>Syndrome</w:t>
      </w:r>
      <w:proofErr w:type="gramEnd"/>
      <w:r>
        <w:rPr>
          <w:rFonts w:ascii="Arial" w:hAnsi="Arial" w:cs="Arial"/>
          <w:sz w:val="20"/>
          <w:szCs w:val="20"/>
        </w:rPr>
        <w:t>).</w:t>
      </w:r>
    </w:p>
    <w:p w:rsidR="0070076B" w:rsidRPr="0070076B" w:rsidRDefault="00FC5F8D" w:rsidP="0070076B">
      <w:pPr>
        <w:pStyle w:val="ListParagraph"/>
        <w:numPr>
          <w:ilvl w:val="0"/>
          <w:numId w:val="24"/>
        </w:numPr>
        <w:rPr>
          <w:rFonts w:ascii="Arial" w:hAnsi="Arial" w:cs="Arial"/>
          <w:sz w:val="20"/>
          <w:szCs w:val="20"/>
        </w:rPr>
      </w:pPr>
      <w:r>
        <w:rPr>
          <w:rFonts w:ascii="Arial" w:hAnsi="Arial" w:cs="Arial"/>
          <w:sz w:val="20"/>
          <w:szCs w:val="20"/>
        </w:rPr>
        <w:t>When this happens to the sex chromosomes (the 23</w:t>
      </w:r>
      <w:r w:rsidRPr="00FC5F8D">
        <w:rPr>
          <w:rFonts w:ascii="Arial" w:hAnsi="Arial" w:cs="Arial"/>
          <w:sz w:val="20"/>
          <w:szCs w:val="20"/>
          <w:vertAlign w:val="superscript"/>
        </w:rPr>
        <w:t>rd</w:t>
      </w:r>
      <w:r>
        <w:rPr>
          <w:rFonts w:ascii="Arial" w:hAnsi="Arial" w:cs="Arial"/>
          <w:sz w:val="20"/>
          <w:szCs w:val="20"/>
        </w:rPr>
        <w:t xml:space="preserve"> chromosome pair), an individual can end up having two X chromosomes and one Y chromosome (XXY). </w:t>
      </w:r>
      <w:r w:rsidR="0070076B">
        <w:rPr>
          <w:rFonts w:ascii="Arial" w:hAnsi="Arial" w:cs="Arial"/>
          <w:sz w:val="20"/>
          <w:szCs w:val="20"/>
        </w:rPr>
        <w:t xml:space="preserve">This condition is known as </w:t>
      </w:r>
      <w:proofErr w:type="spellStart"/>
      <w:r w:rsidR="0070076B" w:rsidRPr="00A13F16">
        <w:rPr>
          <w:rFonts w:ascii="Arial" w:hAnsi="Arial" w:cs="Arial"/>
          <w:sz w:val="20"/>
          <w:szCs w:val="20"/>
          <w:highlight w:val="lightGray"/>
        </w:rPr>
        <w:t>Klinefelter</w:t>
      </w:r>
      <w:proofErr w:type="spellEnd"/>
      <w:r w:rsidR="0070076B" w:rsidRPr="00A13F16">
        <w:rPr>
          <w:rFonts w:ascii="Arial" w:hAnsi="Arial" w:cs="Arial"/>
          <w:sz w:val="20"/>
          <w:szCs w:val="20"/>
          <w:highlight w:val="lightGray"/>
        </w:rPr>
        <w:t xml:space="preserve"> Syndrome</w:t>
      </w:r>
      <w:r w:rsidR="0070076B">
        <w:rPr>
          <w:rFonts w:ascii="Arial" w:hAnsi="Arial" w:cs="Arial"/>
          <w:sz w:val="20"/>
          <w:szCs w:val="20"/>
        </w:rPr>
        <w:t>.</w:t>
      </w:r>
    </w:p>
    <w:p w:rsidR="00FC5F8D" w:rsidRDefault="00FC5F8D" w:rsidP="0073472C">
      <w:pPr>
        <w:pStyle w:val="ListParagraph"/>
        <w:numPr>
          <w:ilvl w:val="0"/>
          <w:numId w:val="23"/>
        </w:numPr>
        <w:rPr>
          <w:rFonts w:ascii="Arial" w:hAnsi="Arial" w:cs="Arial"/>
          <w:sz w:val="20"/>
          <w:szCs w:val="20"/>
        </w:rPr>
      </w:pPr>
      <w:r>
        <w:rPr>
          <w:rFonts w:ascii="Arial" w:hAnsi="Arial" w:cs="Arial"/>
          <w:sz w:val="20"/>
          <w:szCs w:val="20"/>
        </w:rPr>
        <w:t xml:space="preserve">When a gamete ends up with neither homologous chromosome from a particular chromosome pair and this gamete is fertilized, the baby will have only one copy of a particular homologous chromosome (one less chromosome overall).  This is called </w:t>
      </w:r>
      <w:proofErr w:type="spellStart"/>
      <w:r w:rsidRPr="00A13F16">
        <w:rPr>
          <w:rFonts w:ascii="Arial" w:hAnsi="Arial" w:cs="Arial"/>
          <w:sz w:val="20"/>
          <w:szCs w:val="20"/>
          <w:highlight w:val="lightGray"/>
        </w:rPr>
        <w:t>monosomy</w:t>
      </w:r>
      <w:proofErr w:type="spellEnd"/>
      <w:r>
        <w:rPr>
          <w:rFonts w:ascii="Arial" w:hAnsi="Arial" w:cs="Arial"/>
          <w:sz w:val="20"/>
          <w:szCs w:val="20"/>
        </w:rPr>
        <w:t xml:space="preserve">.  </w:t>
      </w:r>
    </w:p>
    <w:p w:rsidR="0070076B" w:rsidRDefault="0070076B" w:rsidP="0070076B">
      <w:pPr>
        <w:pStyle w:val="ListParagraph"/>
        <w:numPr>
          <w:ilvl w:val="0"/>
          <w:numId w:val="25"/>
        </w:numPr>
        <w:rPr>
          <w:rFonts w:ascii="Arial" w:hAnsi="Arial" w:cs="Arial"/>
          <w:sz w:val="20"/>
          <w:szCs w:val="20"/>
        </w:rPr>
      </w:pPr>
      <w:r>
        <w:rPr>
          <w:rFonts w:ascii="Arial" w:hAnsi="Arial" w:cs="Arial"/>
          <w:sz w:val="20"/>
          <w:szCs w:val="20"/>
        </w:rPr>
        <w:t>When this happens to the sex chromosomes (the 23</w:t>
      </w:r>
      <w:r w:rsidRPr="0070076B">
        <w:rPr>
          <w:rFonts w:ascii="Arial" w:hAnsi="Arial" w:cs="Arial"/>
          <w:sz w:val="20"/>
          <w:szCs w:val="20"/>
          <w:vertAlign w:val="superscript"/>
        </w:rPr>
        <w:t>rd</w:t>
      </w:r>
      <w:r>
        <w:rPr>
          <w:rFonts w:ascii="Arial" w:hAnsi="Arial" w:cs="Arial"/>
          <w:sz w:val="20"/>
          <w:szCs w:val="20"/>
        </w:rPr>
        <w:t xml:space="preserve"> chromosome pair), an individual can end up having only one X chromosome (XO).  This condition is known as </w:t>
      </w:r>
      <w:r w:rsidRPr="00A13F16">
        <w:rPr>
          <w:rFonts w:ascii="Arial" w:hAnsi="Arial" w:cs="Arial"/>
          <w:sz w:val="20"/>
          <w:szCs w:val="20"/>
          <w:highlight w:val="lightGray"/>
        </w:rPr>
        <w:t>Turner Syndrome</w:t>
      </w:r>
      <w:r>
        <w:rPr>
          <w:rFonts w:ascii="Arial" w:hAnsi="Arial" w:cs="Arial"/>
          <w:sz w:val="20"/>
          <w:szCs w:val="20"/>
        </w:rPr>
        <w:t xml:space="preserve">. </w:t>
      </w:r>
    </w:p>
    <w:p w:rsidR="00400B68" w:rsidRDefault="00400B68" w:rsidP="00400B68">
      <w:pPr>
        <w:pStyle w:val="ListParagraph"/>
        <w:numPr>
          <w:ilvl w:val="0"/>
          <w:numId w:val="23"/>
        </w:numPr>
        <w:rPr>
          <w:rFonts w:ascii="Arial" w:hAnsi="Arial" w:cs="Arial"/>
          <w:sz w:val="20"/>
          <w:szCs w:val="20"/>
        </w:rPr>
      </w:pPr>
      <w:r>
        <w:rPr>
          <w:rFonts w:ascii="Arial" w:hAnsi="Arial" w:cs="Arial"/>
          <w:sz w:val="20"/>
          <w:szCs w:val="20"/>
        </w:rPr>
        <w:t xml:space="preserve">If </w:t>
      </w:r>
      <w:proofErr w:type="spellStart"/>
      <w:r>
        <w:rPr>
          <w:rFonts w:ascii="Arial" w:hAnsi="Arial" w:cs="Arial"/>
          <w:sz w:val="20"/>
          <w:szCs w:val="20"/>
        </w:rPr>
        <w:t>nondisjunction</w:t>
      </w:r>
      <w:proofErr w:type="spellEnd"/>
      <w:r>
        <w:rPr>
          <w:rFonts w:ascii="Arial" w:hAnsi="Arial" w:cs="Arial"/>
          <w:sz w:val="20"/>
          <w:szCs w:val="20"/>
        </w:rPr>
        <w:t xml:space="preserve"> occurs in ALL pairs of homologous chromosomes, this can result in a gamete with a full extra set of chromosomes. When this gamete is fertilized, it could result in a triploid baby (one with three sets of chromosomes instead of a normal baby that has two sets of chromosomes—i.e. a diploid organism).  </w:t>
      </w:r>
    </w:p>
    <w:p w:rsidR="006A4E89" w:rsidRDefault="00400B68" w:rsidP="006A4E89">
      <w:pPr>
        <w:pStyle w:val="ListParagraph"/>
        <w:numPr>
          <w:ilvl w:val="0"/>
          <w:numId w:val="23"/>
        </w:numPr>
        <w:rPr>
          <w:rFonts w:ascii="Arial" w:hAnsi="Arial" w:cs="Arial"/>
          <w:sz w:val="20"/>
          <w:szCs w:val="20"/>
        </w:rPr>
      </w:pPr>
      <w:r>
        <w:rPr>
          <w:rFonts w:ascii="Arial" w:hAnsi="Arial" w:cs="Arial"/>
          <w:sz w:val="20"/>
          <w:szCs w:val="20"/>
        </w:rPr>
        <w:t>Some species of plants end up with four sets of chromosomes (</w:t>
      </w:r>
      <w:proofErr w:type="spellStart"/>
      <w:r>
        <w:rPr>
          <w:rFonts w:ascii="Arial" w:hAnsi="Arial" w:cs="Arial"/>
          <w:sz w:val="20"/>
          <w:szCs w:val="20"/>
        </w:rPr>
        <w:t>tetraploid</w:t>
      </w:r>
      <w:proofErr w:type="spellEnd"/>
      <w:r>
        <w:rPr>
          <w:rFonts w:ascii="Arial" w:hAnsi="Arial" w:cs="Arial"/>
          <w:sz w:val="20"/>
          <w:szCs w:val="20"/>
        </w:rPr>
        <w:t xml:space="preserve">) or more.  When an organism as any number of extra sets of chromosomes, this is called </w:t>
      </w:r>
      <w:r w:rsidRPr="00A13F16">
        <w:rPr>
          <w:rFonts w:ascii="Arial" w:hAnsi="Arial" w:cs="Arial"/>
          <w:sz w:val="20"/>
          <w:szCs w:val="20"/>
          <w:highlight w:val="lightGray"/>
        </w:rPr>
        <w:t>polyploidy</w:t>
      </w:r>
      <w:r>
        <w:rPr>
          <w:rFonts w:ascii="Arial" w:hAnsi="Arial" w:cs="Arial"/>
          <w:sz w:val="20"/>
          <w:szCs w:val="20"/>
        </w:rPr>
        <w:t xml:space="preserve">.  For example, wheat plants have been hybridized and manipulated by humans, to the point where there are several strains—one that is diploid, one that is </w:t>
      </w:r>
      <w:proofErr w:type="spellStart"/>
      <w:r>
        <w:rPr>
          <w:rFonts w:ascii="Arial" w:hAnsi="Arial" w:cs="Arial"/>
          <w:sz w:val="20"/>
          <w:szCs w:val="20"/>
        </w:rPr>
        <w:t>tetraploid</w:t>
      </w:r>
      <w:proofErr w:type="spellEnd"/>
      <w:r>
        <w:rPr>
          <w:rFonts w:ascii="Arial" w:hAnsi="Arial" w:cs="Arial"/>
          <w:sz w:val="20"/>
          <w:szCs w:val="20"/>
        </w:rPr>
        <w:t xml:space="preserve">, and one that is </w:t>
      </w:r>
      <w:proofErr w:type="spellStart"/>
      <w:r>
        <w:rPr>
          <w:rFonts w:ascii="Arial" w:hAnsi="Arial" w:cs="Arial"/>
          <w:sz w:val="20"/>
          <w:szCs w:val="20"/>
        </w:rPr>
        <w:t>hexa</w:t>
      </w:r>
      <w:r w:rsidR="006A4E89">
        <w:rPr>
          <w:rFonts w:ascii="Arial" w:hAnsi="Arial" w:cs="Arial"/>
          <w:sz w:val="20"/>
          <w:szCs w:val="20"/>
        </w:rPr>
        <w:t>ploid</w:t>
      </w:r>
      <w:proofErr w:type="spellEnd"/>
      <w:r w:rsidR="006A4E89">
        <w:rPr>
          <w:rFonts w:ascii="Arial" w:hAnsi="Arial" w:cs="Arial"/>
          <w:sz w:val="20"/>
          <w:szCs w:val="20"/>
        </w:rPr>
        <w:t>.  Polyploidy often results in speciation, the creation of species with different “</w:t>
      </w:r>
      <w:proofErr w:type="spellStart"/>
      <w:r w:rsidR="006A4E89">
        <w:rPr>
          <w:rFonts w:ascii="Arial" w:hAnsi="Arial" w:cs="Arial"/>
          <w:sz w:val="20"/>
          <w:szCs w:val="20"/>
        </w:rPr>
        <w:t>ploidy’s</w:t>
      </w:r>
      <w:proofErr w:type="spellEnd"/>
      <w:r w:rsidR="006A4E89">
        <w:rPr>
          <w:rFonts w:ascii="Arial" w:hAnsi="Arial" w:cs="Arial"/>
          <w:sz w:val="20"/>
          <w:szCs w:val="20"/>
        </w:rPr>
        <w:t xml:space="preserve">” that can no longer mate.  For some reason, polyploidy can result in species of plants that are more vigorous / healthy than the normal diploid species. Polyploidy has also been documented in fish and amphibians. </w:t>
      </w:r>
    </w:p>
    <w:p w:rsidR="008E54B1" w:rsidRDefault="008E54B1" w:rsidP="008E54B1">
      <w:pPr>
        <w:pStyle w:val="ListParagraph"/>
        <w:rPr>
          <w:rFonts w:ascii="Arial" w:hAnsi="Arial" w:cs="Arial"/>
          <w:sz w:val="20"/>
          <w:szCs w:val="20"/>
        </w:rPr>
      </w:pPr>
    </w:p>
    <w:p w:rsidR="008E54B1" w:rsidRPr="00F06C30" w:rsidRDefault="00ED4AE2" w:rsidP="008E54B1">
      <w:pPr>
        <w:pStyle w:val="ListParagraph"/>
        <w:numPr>
          <w:ilvl w:val="0"/>
          <w:numId w:val="21"/>
        </w:numPr>
        <w:rPr>
          <w:rFonts w:ascii="Arial" w:hAnsi="Arial" w:cs="Arial"/>
          <w:sz w:val="20"/>
          <w:szCs w:val="20"/>
        </w:rPr>
      </w:pPr>
      <w:r>
        <w:rPr>
          <w:rFonts w:ascii="Arial" w:hAnsi="Arial" w:cs="Arial"/>
          <w:b/>
          <w:noProof/>
          <w:sz w:val="20"/>
          <w:szCs w:val="20"/>
        </w:rPr>
        <w:drawing>
          <wp:anchor distT="0" distB="0" distL="114300" distR="114300" simplePos="0" relativeHeight="251659264" behindDoc="0" locked="0" layoutInCell="1" allowOverlap="1">
            <wp:simplePos x="0" y="0"/>
            <wp:positionH relativeFrom="margin">
              <wp:posOffset>2581275</wp:posOffset>
            </wp:positionH>
            <wp:positionV relativeFrom="margin">
              <wp:posOffset>5200650</wp:posOffset>
            </wp:positionV>
            <wp:extent cx="4162425" cy="3829050"/>
            <wp:effectExtent l="19050" t="0" r="9525" b="0"/>
            <wp:wrapSquare wrapText="bothSides"/>
            <wp:docPr id="4" name="Picture 4" descr="http://www.vce.bioninja.com.au/_Media/law_of_independent_assortme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ce.bioninja.com.au/_Media/law_of_independent_assortme_med.jpeg"/>
                    <pic:cNvPicPr>
                      <a:picLocks noChangeAspect="1" noChangeArrowheads="1"/>
                    </pic:cNvPicPr>
                  </pic:nvPicPr>
                  <pic:blipFill>
                    <a:blip r:embed="rId8" cstate="print"/>
                    <a:srcRect/>
                    <a:stretch>
                      <a:fillRect/>
                    </a:stretch>
                  </pic:blipFill>
                  <pic:spPr bwMode="auto">
                    <a:xfrm>
                      <a:off x="0" y="0"/>
                      <a:ext cx="4162425" cy="3829050"/>
                    </a:xfrm>
                    <a:prstGeom prst="rect">
                      <a:avLst/>
                    </a:prstGeom>
                    <a:noFill/>
                    <a:ln w="9525">
                      <a:noFill/>
                      <a:miter lim="800000"/>
                      <a:headEnd/>
                      <a:tailEnd/>
                    </a:ln>
                  </pic:spPr>
                </pic:pic>
              </a:graphicData>
            </a:graphic>
          </wp:anchor>
        </w:drawing>
      </w:r>
      <w:r w:rsidR="008E54B1">
        <w:rPr>
          <w:rFonts w:ascii="Arial" w:hAnsi="Arial" w:cs="Arial"/>
          <w:b/>
          <w:sz w:val="20"/>
          <w:szCs w:val="20"/>
        </w:rPr>
        <w:t>How are genes inherited when they are located on the same chro</w:t>
      </w:r>
      <w:r w:rsidR="00F06C30">
        <w:rPr>
          <w:rFonts w:ascii="Arial" w:hAnsi="Arial" w:cs="Arial"/>
          <w:b/>
          <w:sz w:val="20"/>
          <w:szCs w:val="20"/>
        </w:rPr>
        <w:t>mosome?</w:t>
      </w:r>
    </w:p>
    <w:p w:rsidR="00F06C30" w:rsidRDefault="00F06C30" w:rsidP="00F06C30">
      <w:pPr>
        <w:pStyle w:val="ListParagraph"/>
        <w:numPr>
          <w:ilvl w:val="0"/>
          <w:numId w:val="26"/>
        </w:numPr>
        <w:rPr>
          <w:rFonts w:ascii="Arial" w:hAnsi="Arial" w:cs="Arial"/>
          <w:sz w:val="20"/>
          <w:szCs w:val="20"/>
        </w:rPr>
      </w:pPr>
      <w:r>
        <w:rPr>
          <w:rFonts w:ascii="Arial" w:hAnsi="Arial" w:cs="Arial"/>
          <w:sz w:val="20"/>
          <w:szCs w:val="20"/>
        </w:rPr>
        <w:t xml:space="preserve">Genes that are located on the same chromosome do not follow the Law of Independent Assortment.  Instead, they are always inherited together, unless they are separated by crossing over between homologous chromosomes.  The image to the </w:t>
      </w:r>
      <w:proofErr w:type="gramStart"/>
      <w:r>
        <w:rPr>
          <w:rFonts w:ascii="Arial" w:hAnsi="Arial" w:cs="Arial"/>
          <w:sz w:val="20"/>
          <w:szCs w:val="20"/>
        </w:rPr>
        <w:t>right,</w:t>
      </w:r>
      <w:proofErr w:type="gramEnd"/>
      <w:r>
        <w:rPr>
          <w:rFonts w:ascii="Arial" w:hAnsi="Arial" w:cs="Arial"/>
          <w:sz w:val="20"/>
          <w:szCs w:val="20"/>
        </w:rPr>
        <w:t xml:space="preserve"> shows two genes (A and B) that are found on the same chromosome.  These are called </w:t>
      </w:r>
      <w:r w:rsidRPr="00A13F16">
        <w:rPr>
          <w:rFonts w:ascii="Arial" w:hAnsi="Arial" w:cs="Arial"/>
          <w:sz w:val="20"/>
          <w:szCs w:val="20"/>
          <w:highlight w:val="lightGray"/>
        </w:rPr>
        <w:t>linked genes</w:t>
      </w:r>
      <w:r>
        <w:rPr>
          <w:rFonts w:ascii="Arial" w:hAnsi="Arial" w:cs="Arial"/>
          <w:sz w:val="20"/>
          <w:szCs w:val="20"/>
        </w:rPr>
        <w:t>.  Gene D is found on another chromosome, so it is considered “</w:t>
      </w:r>
      <w:r w:rsidRPr="00A13F16">
        <w:rPr>
          <w:rFonts w:ascii="Arial" w:hAnsi="Arial" w:cs="Arial"/>
          <w:sz w:val="20"/>
          <w:szCs w:val="20"/>
          <w:highlight w:val="lightGray"/>
        </w:rPr>
        <w:t>unlinked</w:t>
      </w:r>
      <w:r>
        <w:rPr>
          <w:rFonts w:ascii="Arial" w:hAnsi="Arial" w:cs="Arial"/>
          <w:sz w:val="20"/>
          <w:szCs w:val="20"/>
        </w:rPr>
        <w:t>” to genes A and B.</w:t>
      </w:r>
    </w:p>
    <w:p w:rsidR="00ED4AE2" w:rsidRDefault="00ED4AE2" w:rsidP="00F06C30">
      <w:pPr>
        <w:pStyle w:val="ListParagraph"/>
        <w:numPr>
          <w:ilvl w:val="0"/>
          <w:numId w:val="26"/>
        </w:numPr>
        <w:rPr>
          <w:rFonts w:ascii="Arial" w:hAnsi="Arial" w:cs="Arial"/>
          <w:sz w:val="20"/>
          <w:szCs w:val="20"/>
        </w:rPr>
      </w:pPr>
      <w:r>
        <w:rPr>
          <w:rFonts w:ascii="Arial" w:hAnsi="Arial" w:cs="Arial"/>
          <w:sz w:val="20"/>
          <w:szCs w:val="20"/>
        </w:rPr>
        <w:t xml:space="preserve">Because they are found on the same homologous chromosome, alleles A and B always separate into gametes together.  Because they are found on the same homologous chromosome, alleles </w:t>
      </w:r>
      <w:proofErr w:type="gramStart"/>
      <w:r>
        <w:rPr>
          <w:rFonts w:ascii="Arial" w:hAnsi="Arial" w:cs="Arial"/>
          <w:sz w:val="20"/>
          <w:szCs w:val="20"/>
        </w:rPr>
        <w:t>a and</w:t>
      </w:r>
      <w:proofErr w:type="gramEnd"/>
      <w:r>
        <w:rPr>
          <w:rFonts w:ascii="Arial" w:hAnsi="Arial" w:cs="Arial"/>
          <w:sz w:val="20"/>
          <w:szCs w:val="20"/>
        </w:rPr>
        <w:t xml:space="preserve"> B always separate into gametes together.  For this individual with the genotype </w:t>
      </w:r>
      <w:proofErr w:type="spellStart"/>
      <w:r>
        <w:rPr>
          <w:rFonts w:ascii="Arial" w:hAnsi="Arial" w:cs="Arial"/>
          <w:sz w:val="20"/>
          <w:szCs w:val="20"/>
        </w:rPr>
        <w:t>AaBb</w:t>
      </w:r>
      <w:proofErr w:type="spellEnd"/>
      <w:r>
        <w:rPr>
          <w:rFonts w:ascii="Arial" w:hAnsi="Arial" w:cs="Arial"/>
          <w:sz w:val="20"/>
          <w:szCs w:val="20"/>
        </w:rPr>
        <w:t xml:space="preserve">, </w:t>
      </w:r>
      <w:r>
        <w:rPr>
          <w:rFonts w:ascii="Arial" w:hAnsi="Arial" w:cs="Arial"/>
          <w:sz w:val="20"/>
          <w:szCs w:val="20"/>
        </w:rPr>
        <w:lastRenderedPageBreak/>
        <w:t xml:space="preserve">this results in only two possible gamete combinations for these two genes—AB and ab.  If the genes were unlinked, there would be four possible gamete combinations—AB, </w:t>
      </w:r>
      <w:proofErr w:type="spellStart"/>
      <w:r>
        <w:rPr>
          <w:rFonts w:ascii="Arial" w:hAnsi="Arial" w:cs="Arial"/>
          <w:sz w:val="20"/>
          <w:szCs w:val="20"/>
        </w:rPr>
        <w:t>Ab</w:t>
      </w:r>
      <w:proofErr w:type="spellEnd"/>
      <w:r>
        <w:rPr>
          <w:rFonts w:ascii="Arial" w:hAnsi="Arial" w:cs="Arial"/>
          <w:sz w:val="20"/>
          <w:szCs w:val="20"/>
        </w:rPr>
        <w:t xml:space="preserve">, </w:t>
      </w:r>
      <w:proofErr w:type="spellStart"/>
      <w:r>
        <w:rPr>
          <w:rFonts w:ascii="Arial" w:hAnsi="Arial" w:cs="Arial"/>
          <w:sz w:val="20"/>
          <w:szCs w:val="20"/>
        </w:rPr>
        <w:t>aB</w:t>
      </w:r>
      <w:proofErr w:type="spellEnd"/>
      <w:r>
        <w:rPr>
          <w:rFonts w:ascii="Arial" w:hAnsi="Arial" w:cs="Arial"/>
          <w:sz w:val="20"/>
          <w:szCs w:val="20"/>
        </w:rPr>
        <w:t xml:space="preserve">, and ab. </w:t>
      </w:r>
    </w:p>
    <w:p w:rsidR="00184D9E" w:rsidRDefault="00ED4AE2" w:rsidP="00184D9E">
      <w:pPr>
        <w:pStyle w:val="ListParagraph"/>
        <w:numPr>
          <w:ilvl w:val="0"/>
          <w:numId w:val="26"/>
        </w:numPr>
        <w:rPr>
          <w:rFonts w:ascii="Arial" w:hAnsi="Arial" w:cs="Arial"/>
          <w:sz w:val="20"/>
          <w:szCs w:val="20"/>
        </w:rPr>
      </w:pPr>
      <w:r>
        <w:rPr>
          <w:rFonts w:ascii="Arial" w:hAnsi="Arial" w:cs="Arial"/>
          <w:sz w:val="20"/>
          <w:szCs w:val="20"/>
        </w:rPr>
        <w:t xml:space="preserve">For this individual, there is a chance that the gametes </w:t>
      </w:r>
      <w:proofErr w:type="spellStart"/>
      <w:r>
        <w:rPr>
          <w:rFonts w:ascii="Arial" w:hAnsi="Arial" w:cs="Arial"/>
          <w:sz w:val="20"/>
          <w:szCs w:val="20"/>
        </w:rPr>
        <w:t>Ab</w:t>
      </w:r>
      <w:proofErr w:type="spellEnd"/>
      <w:r>
        <w:rPr>
          <w:rFonts w:ascii="Arial" w:hAnsi="Arial" w:cs="Arial"/>
          <w:sz w:val="20"/>
          <w:szCs w:val="20"/>
        </w:rPr>
        <w:t xml:space="preserve"> and </w:t>
      </w:r>
      <w:proofErr w:type="spellStart"/>
      <w:r>
        <w:rPr>
          <w:rFonts w:ascii="Arial" w:hAnsi="Arial" w:cs="Arial"/>
          <w:sz w:val="20"/>
          <w:szCs w:val="20"/>
        </w:rPr>
        <w:t>aB</w:t>
      </w:r>
      <w:proofErr w:type="spellEnd"/>
      <w:r>
        <w:rPr>
          <w:rFonts w:ascii="Arial" w:hAnsi="Arial" w:cs="Arial"/>
          <w:sz w:val="20"/>
          <w:szCs w:val="20"/>
        </w:rPr>
        <w:t xml:space="preserve"> can be produced if crossing over occurs between the pair of homologous chromosomes.  </w:t>
      </w:r>
      <w:r w:rsidR="00184D9E">
        <w:rPr>
          <w:rFonts w:ascii="Arial" w:hAnsi="Arial" w:cs="Arial"/>
          <w:sz w:val="20"/>
          <w:szCs w:val="20"/>
        </w:rPr>
        <w:t xml:space="preserve">Let’s say gene A controls height and that A = tall and a = short.  Let’s say gene B controls eye color and that B = brown and b = blue.  If two individuals with the genotype </w:t>
      </w:r>
      <w:proofErr w:type="spellStart"/>
      <w:r w:rsidR="00184D9E">
        <w:rPr>
          <w:rFonts w:ascii="Arial" w:hAnsi="Arial" w:cs="Arial"/>
          <w:sz w:val="20"/>
          <w:szCs w:val="20"/>
        </w:rPr>
        <w:t>AaBb</w:t>
      </w:r>
      <w:proofErr w:type="spellEnd"/>
      <w:r w:rsidR="00184D9E">
        <w:rPr>
          <w:rFonts w:ascii="Arial" w:hAnsi="Arial" w:cs="Arial"/>
          <w:sz w:val="20"/>
          <w:szCs w:val="20"/>
        </w:rPr>
        <w:t xml:space="preserve"> were crossed and the genes A and B were unlinked, the following phenotype ratio would result in the offspring.</w:t>
      </w:r>
    </w:p>
    <w:tbl>
      <w:tblPr>
        <w:tblStyle w:val="TableGrid"/>
        <w:tblW w:w="0" w:type="auto"/>
        <w:jc w:val="center"/>
        <w:tblLook w:val="04A0"/>
      </w:tblPr>
      <w:tblGrid>
        <w:gridCol w:w="3258"/>
        <w:gridCol w:w="2736"/>
      </w:tblGrid>
      <w:tr w:rsidR="00184D9E" w:rsidTr="00184D9E">
        <w:trPr>
          <w:jc w:val="center"/>
        </w:trPr>
        <w:tc>
          <w:tcPr>
            <w:tcW w:w="3258" w:type="dxa"/>
          </w:tcPr>
          <w:p w:rsidR="00184D9E" w:rsidRPr="00184D9E" w:rsidRDefault="00184D9E" w:rsidP="00184D9E">
            <w:pPr>
              <w:jc w:val="center"/>
              <w:rPr>
                <w:rFonts w:ascii="Arial" w:hAnsi="Arial" w:cs="Arial"/>
                <w:b/>
                <w:sz w:val="20"/>
                <w:szCs w:val="20"/>
              </w:rPr>
            </w:pPr>
            <w:r w:rsidRPr="00184D9E">
              <w:rPr>
                <w:rFonts w:ascii="Arial" w:hAnsi="Arial" w:cs="Arial"/>
                <w:b/>
                <w:sz w:val="20"/>
                <w:szCs w:val="20"/>
              </w:rPr>
              <w:t>Phenotype</w:t>
            </w:r>
          </w:p>
        </w:tc>
        <w:tc>
          <w:tcPr>
            <w:tcW w:w="2736" w:type="dxa"/>
          </w:tcPr>
          <w:p w:rsidR="00184D9E" w:rsidRPr="00184D9E" w:rsidRDefault="00184D9E" w:rsidP="00184D9E">
            <w:pPr>
              <w:jc w:val="center"/>
              <w:rPr>
                <w:rFonts w:ascii="Arial" w:hAnsi="Arial" w:cs="Arial"/>
                <w:b/>
                <w:sz w:val="20"/>
                <w:szCs w:val="20"/>
              </w:rPr>
            </w:pPr>
            <w:r w:rsidRPr="00184D9E">
              <w:rPr>
                <w:rFonts w:ascii="Arial" w:hAnsi="Arial" w:cs="Arial"/>
                <w:b/>
                <w:sz w:val="20"/>
                <w:szCs w:val="20"/>
              </w:rPr>
              <w:t>Number of Offspring</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Tall, Brown</w:t>
            </w:r>
          </w:p>
        </w:tc>
        <w:tc>
          <w:tcPr>
            <w:tcW w:w="2736" w:type="dxa"/>
          </w:tcPr>
          <w:p w:rsidR="00184D9E" w:rsidRDefault="00184D9E" w:rsidP="00184D9E">
            <w:pPr>
              <w:rPr>
                <w:rFonts w:ascii="Arial" w:hAnsi="Arial" w:cs="Arial"/>
                <w:sz w:val="20"/>
                <w:szCs w:val="20"/>
              </w:rPr>
            </w:pPr>
            <w:r>
              <w:rPr>
                <w:rFonts w:ascii="Arial" w:hAnsi="Arial" w:cs="Arial"/>
                <w:sz w:val="20"/>
                <w:szCs w:val="20"/>
              </w:rPr>
              <w:t>9</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Tall, Blue</w:t>
            </w:r>
          </w:p>
        </w:tc>
        <w:tc>
          <w:tcPr>
            <w:tcW w:w="2736" w:type="dxa"/>
          </w:tcPr>
          <w:p w:rsidR="00184D9E" w:rsidRDefault="00184D9E" w:rsidP="00184D9E">
            <w:pPr>
              <w:rPr>
                <w:rFonts w:ascii="Arial" w:hAnsi="Arial" w:cs="Arial"/>
                <w:sz w:val="20"/>
                <w:szCs w:val="20"/>
              </w:rPr>
            </w:pPr>
            <w:r>
              <w:rPr>
                <w:rFonts w:ascii="Arial" w:hAnsi="Arial" w:cs="Arial"/>
                <w:sz w:val="20"/>
                <w:szCs w:val="20"/>
              </w:rPr>
              <w:t>3</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Short, Brown</w:t>
            </w:r>
          </w:p>
        </w:tc>
        <w:tc>
          <w:tcPr>
            <w:tcW w:w="2736" w:type="dxa"/>
          </w:tcPr>
          <w:p w:rsidR="00184D9E" w:rsidRDefault="00184D9E" w:rsidP="00184D9E">
            <w:pPr>
              <w:rPr>
                <w:rFonts w:ascii="Arial" w:hAnsi="Arial" w:cs="Arial"/>
                <w:sz w:val="20"/>
                <w:szCs w:val="20"/>
              </w:rPr>
            </w:pPr>
            <w:r>
              <w:rPr>
                <w:rFonts w:ascii="Arial" w:hAnsi="Arial" w:cs="Arial"/>
                <w:sz w:val="20"/>
                <w:szCs w:val="20"/>
              </w:rPr>
              <w:t>3</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Short, Blue</w:t>
            </w:r>
          </w:p>
        </w:tc>
        <w:tc>
          <w:tcPr>
            <w:tcW w:w="2736" w:type="dxa"/>
          </w:tcPr>
          <w:p w:rsidR="00184D9E" w:rsidRDefault="00184D9E" w:rsidP="00184D9E">
            <w:pPr>
              <w:rPr>
                <w:rFonts w:ascii="Arial" w:hAnsi="Arial" w:cs="Arial"/>
                <w:sz w:val="20"/>
                <w:szCs w:val="20"/>
              </w:rPr>
            </w:pPr>
            <w:r>
              <w:rPr>
                <w:rFonts w:ascii="Arial" w:hAnsi="Arial" w:cs="Arial"/>
                <w:sz w:val="20"/>
                <w:szCs w:val="20"/>
              </w:rPr>
              <w:t>1</w:t>
            </w:r>
          </w:p>
        </w:tc>
      </w:tr>
    </w:tbl>
    <w:p w:rsidR="00BD4A55" w:rsidRDefault="00BD4A55" w:rsidP="00BD4A55">
      <w:pPr>
        <w:ind w:left="720"/>
        <w:rPr>
          <w:rFonts w:ascii="Arial" w:hAnsi="Arial" w:cs="Arial"/>
          <w:sz w:val="20"/>
          <w:szCs w:val="20"/>
        </w:rPr>
      </w:pPr>
    </w:p>
    <w:p w:rsidR="00184D9E" w:rsidRPr="00184D9E" w:rsidRDefault="00BD4A55" w:rsidP="00BD4A55">
      <w:pPr>
        <w:ind w:left="720"/>
        <w:rPr>
          <w:rFonts w:ascii="Arial" w:hAnsi="Arial" w:cs="Arial"/>
          <w:sz w:val="20"/>
          <w:szCs w:val="20"/>
        </w:rPr>
      </w:pPr>
      <w:proofErr w:type="gramStart"/>
      <w:r>
        <w:rPr>
          <w:rFonts w:ascii="Arial" w:hAnsi="Arial" w:cs="Arial"/>
          <w:sz w:val="20"/>
          <w:szCs w:val="20"/>
        </w:rPr>
        <w:t xml:space="preserve">If two individuals with the genotype </w:t>
      </w:r>
      <w:proofErr w:type="spellStart"/>
      <w:r>
        <w:rPr>
          <w:rFonts w:ascii="Arial" w:hAnsi="Arial" w:cs="Arial"/>
          <w:sz w:val="20"/>
          <w:szCs w:val="20"/>
        </w:rPr>
        <w:t>AaBb</w:t>
      </w:r>
      <w:proofErr w:type="spellEnd"/>
      <w:r>
        <w:rPr>
          <w:rFonts w:ascii="Arial" w:hAnsi="Arial" w:cs="Arial"/>
          <w:sz w:val="20"/>
          <w:szCs w:val="20"/>
        </w:rPr>
        <w:t xml:space="preserve"> were crossed and the genes A and B are linked (as in the image on the previous page), the following phenotype ratio could result in the offspring.</w:t>
      </w:r>
      <w:proofErr w:type="gramEnd"/>
      <w:r>
        <w:rPr>
          <w:rFonts w:ascii="Arial" w:hAnsi="Arial" w:cs="Arial"/>
          <w:sz w:val="20"/>
          <w:szCs w:val="20"/>
        </w:rPr>
        <w:t xml:space="preserve">  </w:t>
      </w:r>
    </w:p>
    <w:tbl>
      <w:tblPr>
        <w:tblStyle w:val="TableGrid"/>
        <w:tblW w:w="0" w:type="auto"/>
        <w:jc w:val="center"/>
        <w:tblLook w:val="04A0"/>
      </w:tblPr>
      <w:tblGrid>
        <w:gridCol w:w="3258"/>
        <w:gridCol w:w="2736"/>
      </w:tblGrid>
      <w:tr w:rsidR="00BD4A55" w:rsidTr="00BA2BB5">
        <w:trPr>
          <w:jc w:val="center"/>
        </w:trPr>
        <w:tc>
          <w:tcPr>
            <w:tcW w:w="3258" w:type="dxa"/>
          </w:tcPr>
          <w:p w:rsidR="00BD4A55" w:rsidRPr="00184D9E" w:rsidRDefault="00BD4A55" w:rsidP="00BA2BB5">
            <w:pPr>
              <w:jc w:val="center"/>
              <w:rPr>
                <w:rFonts w:ascii="Arial" w:hAnsi="Arial" w:cs="Arial"/>
                <w:b/>
                <w:sz w:val="20"/>
                <w:szCs w:val="20"/>
              </w:rPr>
            </w:pPr>
            <w:r w:rsidRPr="00184D9E">
              <w:rPr>
                <w:rFonts w:ascii="Arial" w:hAnsi="Arial" w:cs="Arial"/>
                <w:b/>
                <w:sz w:val="20"/>
                <w:szCs w:val="20"/>
              </w:rPr>
              <w:t>Phenotype</w:t>
            </w:r>
          </w:p>
        </w:tc>
        <w:tc>
          <w:tcPr>
            <w:tcW w:w="2736" w:type="dxa"/>
          </w:tcPr>
          <w:p w:rsidR="00BD4A55" w:rsidRPr="00184D9E" w:rsidRDefault="00BD4A55" w:rsidP="00BA2BB5">
            <w:pPr>
              <w:jc w:val="center"/>
              <w:rPr>
                <w:rFonts w:ascii="Arial" w:hAnsi="Arial" w:cs="Arial"/>
                <w:b/>
                <w:sz w:val="20"/>
                <w:szCs w:val="20"/>
              </w:rPr>
            </w:pPr>
            <w:r w:rsidRPr="00184D9E">
              <w:rPr>
                <w:rFonts w:ascii="Arial" w:hAnsi="Arial" w:cs="Arial"/>
                <w:b/>
                <w:sz w:val="20"/>
                <w:szCs w:val="20"/>
              </w:rPr>
              <w:t>Number of Offspring</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Tall, Brown</w:t>
            </w:r>
          </w:p>
        </w:tc>
        <w:tc>
          <w:tcPr>
            <w:tcW w:w="2736" w:type="dxa"/>
          </w:tcPr>
          <w:p w:rsidR="00BD4A55" w:rsidRDefault="00BD4A55" w:rsidP="00BA2BB5">
            <w:pPr>
              <w:rPr>
                <w:rFonts w:ascii="Arial" w:hAnsi="Arial" w:cs="Arial"/>
                <w:sz w:val="20"/>
                <w:szCs w:val="20"/>
              </w:rPr>
            </w:pPr>
            <w:r>
              <w:rPr>
                <w:rFonts w:ascii="Arial" w:hAnsi="Arial" w:cs="Arial"/>
                <w:sz w:val="20"/>
                <w:szCs w:val="20"/>
              </w:rPr>
              <w:t>7</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Tall, Blue</w:t>
            </w:r>
          </w:p>
        </w:tc>
        <w:tc>
          <w:tcPr>
            <w:tcW w:w="2736" w:type="dxa"/>
          </w:tcPr>
          <w:p w:rsidR="00BD4A55" w:rsidRDefault="00BD4A55" w:rsidP="00BA2BB5">
            <w:pPr>
              <w:rPr>
                <w:rFonts w:ascii="Arial" w:hAnsi="Arial" w:cs="Arial"/>
                <w:sz w:val="20"/>
                <w:szCs w:val="20"/>
              </w:rPr>
            </w:pPr>
            <w:r>
              <w:rPr>
                <w:rFonts w:ascii="Arial" w:hAnsi="Arial" w:cs="Arial"/>
                <w:sz w:val="20"/>
                <w:szCs w:val="20"/>
              </w:rPr>
              <w:t>1</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Short, Brown</w:t>
            </w:r>
          </w:p>
        </w:tc>
        <w:tc>
          <w:tcPr>
            <w:tcW w:w="2736" w:type="dxa"/>
          </w:tcPr>
          <w:p w:rsidR="00BD4A55" w:rsidRDefault="00BD4A55" w:rsidP="00BA2BB5">
            <w:pPr>
              <w:rPr>
                <w:rFonts w:ascii="Arial" w:hAnsi="Arial" w:cs="Arial"/>
                <w:sz w:val="20"/>
                <w:szCs w:val="20"/>
              </w:rPr>
            </w:pPr>
            <w:r>
              <w:rPr>
                <w:rFonts w:ascii="Arial" w:hAnsi="Arial" w:cs="Arial"/>
                <w:sz w:val="20"/>
                <w:szCs w:val="20"/>
              </w:rPr>
              <w:t>1</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Short, Blue</w:t>
            </w:r>
          </w:p>
        </w:tc>
        <w:tc>
          <w:tcPr>
            <w:tcW w:w="2736" w:type="dxa"/>
          </w:tcPr>
          <w:p w:rsidR="00BD4A55" w:rsidRDefault="00BD4A55" w:rsidP="00BA2BB5">
            <w:pPr>
              <w:rPr>
                <w:rFonts w:ascii="Arial" w:hAnsi="Arial" w:cs="Arial"/>
                <w:sz w:val="20"/>
                <w:szCs w:val="20"/>
              </w:rPr>
            </w:pPr>
            <w:r>
              <w:rPr>
                <w:rFonts w:ascii="Arial" w:hAnsi="Arial" w:cs="Arial"/>
                <w:sz w:val="20"/>
                <w:szCs w:val="20"/>
              </w:rPr>
              <w:t>7</w:t>
            </w:r>
          </w:p>
        </w:tc>
      </w:tr>
    </w:tbl>
    <w:p w:rsidR="00F06C30" w:rsidRDefault="00F06C30" w:rsidP="00F06C30">
      <w:pPr>
        <w:pStyle w:val="ListParagraph"/>
        <w:rPr>
          <w:rFonts w:ascii="Arial" w:hAnsi="Arial" w:cs="Arial"/>
          <w:sz w:val="20"/>
          <w:szCs w:val="20"/>
        </w:rPr>
      </w:pPr>
    </w:p>
    <w:p w:rsidR="00BD4A55" w:rsidRDefault="00BD4A55" w:rsidP="00F06C30">
      <w:pPr>
        <w:pStyle w:val="ListParagraph"/>
        <w:rPr>
          <w:rFonts w:ascii="Arial" w:hAnsi="Arial" w:cs="Arial"/>
          <w:sz w:val="20"/>
          <w:szCs w:val="20"/>
        </w:rPr>
      </w:pPr>
      <w:proofErr w:type="gramStart"/>
      <w:r>
        <w:rPr>
          <w:rFonts w:ascii="Arial" w:hAnsi="Arial" w:cs="Arial"/>
          <w:sz w:val="20"/>
          <w:szCs w:val="20"/>
        </w:rPr>
        <w:t>The individuals that are tall / blue and short / brown resulting from separation of the linked genes by crossing over between homologous chromosomes.</w:t>
      </w:r>
      <w:proofErr w:type="gramEnd"/>
      <w:r>
        <w:rPr>
          <w:rFonts w:ascii="Arial" w:hAnsi="Arial" w:cs="Arial"/>
          <w:sz w:val="20"/>
          <w:szCs w:val="20"/>
        </w:rPr>
        <w:t xml:space="preserve">  </w:t>
      </w:r>
    </w:p>
    <w:p w:rsidR="00A145F1" w:rsidRPr="00A145F1" w:rsidRDefault="00A145F1" w:rsidP="00A145F1">
      <w:pPr>
        <w:pStyle w:val="ListParagraph"/>
        <w:numPr>
          <w:ilvl w:val="0"/>
          <w:numId w:val="26"/>
        </w:numPr>
        <w:rPr>
          <w:rFonts w:ascii="Arial" w:hAnsi="Arial" w:cs="Arial"/>
          <w:sz w:val="20"/>
          <w:szCs w:val="20"/>
        </w:rPr>
      </w:pPr>
      <w:r>
        <w:rPr>
          <w:rFonts w:ascii="Arial" w:hAnsi="Arial" w:cs="Arial"/>
          <w:sz w:val="20"/>
          <w:szCs w:val="20"/>
        </w:rPr>
        <w:t xml:space="preserve">The first linked genes were discovered by </w:t>
      </w:r>
      <w:r w:rsidR="006B4237" w:rsidRPr="00A13F16">
        <w:rPr>
          <w:rFonts w:ascii="Arial" w:hAnsi="Arial" w:cs="Arial"/>
          <w:sz w:val="20"/>
          <w:szCs w:val="20"/>
          <w:highlight w:val="lightGray"/>
        </w:rPr>
        <w:t>Thomas Hunt Morgan</w:t>
      </w:r>
      <w:r w:rsidR="006B4237">
        <w:rPr>
          <w:rFonts w:ascii="Arial" w:hAnsi="Arial" w:cs="Arial"/>
          <w:sz w:val="20"/>
          <w:szCs w:val="20"/>
        </w:rPr>
        <w:t xml:space="preserve"> in </w:t>
      </w:r>
      <w:r w:rsidR="006B4237" w:rsidRPr="00A13F16">
        <w:rPr>
          <w:rFonts w:ascii="Arial" w:hAnsi="Arial" w:cs="Arial"/>
          <w:sz w:val="20"/>
          <w:szCs w:val="20"/>
          <w:highlight w:val="lightGray"/>
        </w:rPr>
        <w:t>fruit flies</w:t>
      </w:r>
      <w:r w:rsidR="006B4237">
        <w:rPr>
          <w:rFonts w:ascii="Arial" w:hAnsi="Arial" w:cs="Arial"/>
          <w:sz w:val="20"/>
          <w:szCs w:val="20"/>
        </w:rPr>
        <w:t>.</w:t>
      </w:r>
    </w:p>
    <w:p w:rsidR="00E21537" w:rsidRDefault="00E21537" w:rsidP="00F06C30">
      <w:pPr>
        <w:pStyle w:val="ListParagraph"/>
        <w:rPr>
          <w:rFonts w:ascii="Arial" w:hAnsi="Arial" w:cs="Arial"/>
          <w:sz w:val="20"/>
          <w:szCs w:val="20"/>
        </w:rPr>
      </w:pPr>
    </w:p>
    <w:p w:rsidR="00E21537" w:rsidRPr="00E21537" w:rsidRDefault="00E21537" w:rsidP="00E21537">
      <w:pPr>
        <w:pStyle w:val="ListParagraph"/>
        <w:numPr>
          <w:ilvl w:val="0"/>
          <w:numId w:val="21"/>
        </w:numPr>
        <w:rPr>
          <w:rFonts w:ascii="Arial" w:hAnsi="Arial" w:cs="Arial"/>
          <w:sz w:val="20"/>
          <w:szCs w:val="20"/>
        </w:rPr>
      </w:pPr>
      <w:r>
        <w:rPr>
          <w:rFonts w:ascii="Arial" w:hAnsi="Arial" w:cs="Arial"/>
          <w:b/>
          <w:sz w:val="20"/>
          <w:szCs w:val="20"/>
        </w:rPr>
        <w:t>How often are linked genes separated by crossing over?</w:t>
      </w:r>
    </w:p>
    <w:p w:rsidR="00A145F1" w:rsidRDefault="00A145F1" w:rsidP="00A145F1">
      <w:pPr>
        <w:pStyle w:val="ListParagraph"/>
        <w:numPr>
          <w:ilvl w:val="0"/>
          <w:numId w:val="27"/>
        </w:numPr>
        <w:rPr>
          <w:rFonts w:ascii="Arial" w:hAnsi="Arial" w:cs="Arial"/>
          <w:sz w:val="20"/>
          <w:szCs w:val="20"/>
        </w:rPr>
      </w:pPr>
      <w:r>
        <w:rPr>
          <w:rFonts w:ascii="Arial" w:hAnsi="Arial" w:cs="Arial"/>
          <w:sz w:val="20"/>
          <w:szCs w:val="20"/>
        </w:rPr>
        <w:t xml:space="preserve">Genes that are located farther apart from one another on the same chromosome are more likely to be separated by crossing over.  </w:t>
      </w:r>
    </w:p>
    <w:p w:rsidR="00A145F1" w:rsidRDefault="00A145F1" w:rsidP="00A145F1">
      <w:pPr>
        <w:pStyle w:val="ListParagraph"/>
        <w:numPr>
          <w:ilvl w:val="0"/>
          <w:numId w:val="27"/>
        </w:numPr>
        <w:rPr>
          <w:rFonts w:ascii="Arial" w:hAnsi="Arial" w:cs="Arial"/>
          <w:sz w:val="20"/>
          <w:szCs w:val="20"/>
        </w:rPr>
      </w:pPr>
      <w:r>
        <w:rPr>
          <w:rFonts w:ascii="Arial" w:hAnsi="Arial" w:cs="Arial"/>
          <w:sz w:val="20"/>
          <w:szCs w:val="20"/>
        </w:rPr>
        <w:t xml:space="preserve">Scientists can determine the frequency of genes being separated by crossing over by studying offspring phenotype ratios.  The frequency of genes being separated by crossing over is known as the </w:t>
      </w:r>
      <w:r w:rsidRPr="00A13F16">
        <w:rPr>
          <w:rFonts w:ascii="Arial" w:hAnsi="Arial" w:cs="Arial"/>
          <w:sz w:val="20"/>
          <w:szCs w:val="20"/>
          <w:highlight w:val="lightGray"/>
        </w:rPr>
        <w:t>recombination frequency</w:t>
      </w:r>
      <w:r>
        <w:rPr>
          <w:rFonts w:ascii="Arial" w:hAnsi="Arial" w:cs="Arial"/>
          <w:sz w:val="20"/>
          <w:szCs w:val="20"/>
        </w:rPr>
        <w:t xml:space="preserve"> for those particular genes.  </w:t>
      </w:r>
    </w:p>
    <w:p w:rsidR="006B4237" w:rsidRDefault="006B4237" w:rsidP="00A145F1">
      <w:pPr>
        <w:pStyle w:val="ListParagraph"/>
        <w:numPr>
          <w:ilvl w:val="0"/>
          <w:numId w:val="27"/>
        </w:numPr>
        <w:rPr>
          <w:rFonts w:ascii="Arial" w:hAnsi="Arial" w:cs="Arial"/>
          <w:sz w:val="20"/>
          <w:szCs w:val="20"/>
        </w:rPr>
      </w:pPr>
      <w:r>
        <w:rPr>
          <w:rFonts w:ascii="Arial" w:hAnsi="Arial" w:cs="Arial"/>
          <w:sz w:val="20"/>
          <w:szCs w:val="20"/>
        </w:rPr>
        <w:t xml:space="preserve">Recombination frequencies can be used to construct </w:t>
      </w:r>
      <w:r w:rsidRPr="00A13F16">
        <w:rPr>
          <w:rFonts w:ascii="Arial" w:hAnsi="Arial" w:cs="Arial"/>
          <w:sz w:val="20"/>
          <w:szCs w:val="20"/>
          <w:highlight w:val="lightGray"/>
        </w:rPr>
        <w:t>linkage maps</w:t>
      </w:r>
      <w:r>
        <w:rPr>
          <w:rFonts w:ascii="Arial" w:hAnsi="Arial" w:cs="Arial"/>
          <w:sz w:val="20"/>
          <w:szCs w:val="20"/>
        </w:rPr>
        <w:t xml:space="preserve"> showing the locations of </w:t>
      </w:r>
      <w:r w:rsidRPr="00A13F16">
        <w:rPr>
          <w:rFonts w:ascii="Arial" w:hAnsi="Arial" w:cs="Arial"/>
          <w:sz w:val="20"/>
          <w:szCs w:val="20"/>
          <w:highlight w:val="lightGray"/>
        </w:rPr>
        <w:t>gene loci</w:t>
      </w:r>
      <w:r>
        <w:rPr>
          <w:rFonts w:ascii="Arial" w:hAnsi="Arial" w:cs="Arial"/>
          <w:sz w:val="20"/>
          <w:szCs w:val="20"/>
        </w:rPr>
        <w:t xml:space="preserve"> (gene locations) along the length of a chromosome.  The distance between two genes on a chromosome is measured in </w:t>
      </w:r>
      <w:r w:rsidRPr="00A13F16">
        <w:rPr>
          <w:rFonts w:ascii="Arial" w:hAnsi="Arial" w:cs="Arial"/>
          <w:sz w:val="20"/>
          <w:szCs w:val="20"/>
          <w:highlight w:val="lightGray"/>
        </w:rPr>
        <w:t>map units</w:t>
      </w:r>
      <w:r>
        <w:rPr>
          <w:rFonts w:ascii="Arial" w:hAnsi="Arial" w:cs="Arial"/>
          <w:sz w:val="20"/>
          <w:szCs w:val="20"/>
        </w:rPr>
        <w:t>.  1 map unit corresponds to 1% recombination frequency.  In other words, the genes are only separated by crossing over 1% of the time during meiosis.</w:t>
      </w:r>
    </w:p>
    <w:p w:rsidR="001B13D7" w:rsidRPr="001B13D7" w:rsidRDefault="001B13D7" w:rsidP="001B13D7">
      <w:pPr>
        <w:pStyle w:val="ListParagraph"/>
        <w:numPr>
          <w:ilvl w:val="0"/>
          <w:numId w:val="27"/>
        </w:numPr>
        <w:rPr>
          <w:rFonts w:ascii="Arial" w:hAnsi="Arial" w:cs="Arial"/>
          <w:sz w:val="20"/>
          <w:szCs w:val="20"/>
        </w:rPr>
      </w:pPr>
      <w:r>
        <w:rPr>
          <w:rFonts w:ascii="Arial" w:hAnsi="Arial" w:cs="Arial"/>
          <w:sz w:val="20"/>
          <w:szCs w:val="20"/>
        </w:rPr>
        <w:t>Below is a linkage map of several genes located on a fruit fly chromosome.</w:t>
      </w:r>
    </w:p>
    <w:p w:rsidR="006B4237" w:rsidRPr="001B13D7" w:rsidRDefault="001B13D7" w:rsidP="001B13D7">
      <w:pPr>
        <w:jc w:val="center"/>
        <w:rPr>
          <w:rFonts w:ascii="Arial" w:hAnsi="Arial" w:cs="Arial"/>
          <w:sz w:val="20"/>
          <w:szCs w:val="20"/>
        </w:rPr>
      </w:pPr>
      <w:r>
        <w:rPr>
          <w:rFonts w:ascii="Arial" w:hAnsi="Arial" w:cs="Arial"/>
          <w:noProof/>
          <w:sz w:val="20"/>
          <w:szCs w:val="20"/>
        </w:rPr>
        <w:drawing>
          <wp:inline distT="0" distB="0" distL="0" distR="0">
            <wp:extent cx="3560353" cy="2143125"/>
            <wp:effectExtent l="19050" t="0" r="1997"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560353" cy="2143125"/>
                    </a:xfrm>
                    <a:prstGeom prst="rect">
                      <a:avLst/>
                    </a:prstGeom>
                    <a:noFill/>
                    <a:ln w="9525">
                      <a:noFill/>
                      <a:miter lim="800000"/>
                      <a:headEnd/>
                      <a:tailEnd/>
                    </a:ln>
                  </pic:spPr>
                </pic:pic>
              </a:graphicData>
            </a:graphic>
          </wp:inline>
        </w:drawing>
      </w:r>
    </w:p>
    <w:p w:rsidR="000E790C" w:rsidRPr="000E790C" w:rsidRDefault="000E790C" w:rsidP="000E790C">
      <w:pPr>
        <w:pStyle w:val="ListParagraph"/>
        <w:numPr>
          <w:ilvl w:val="0"/>
          <w:numId w:val="27"/>
        </w:numPr>
        <w:rPr>
          <w:rFonts w:ascii="Arial" w:hAnsi="Arial" w:cs="Arial"/>
          <w:sz w:val="20"/>
          <w:szCs w:val="20"/>
        </w:rPr>
      </w:pPr>
      <w:r>
        <w:rPr>
          <w:rFonts w:ascii="Arial" w:hAnsi="Arial" w:cs="Arial"/>
          <w:sz w:val="20"/>
          <w:szCs w:val="20"/>
        </w:rPr>
        <w:t>Recombination frequencies below 50% correspond to genes located on the same chromosome, and recombination frequencies above 50% correspond to genes lo</w:t>
      </w:r>
      <w:r w:rsidR="00583000">
        <w:rPr>
          <w:rFonts w:ascii="Arial" w:hAnsi="Arial" w:cs="Arial"/>
          <w:sz w:val="20"/>
          <w:szCs w:val="20"/>
        </w:rPr>
        <w:t xml:space="preserve">cated on different chromosomes or genes that are so far apart on the same chromosome that their offspring phenotype ratios suggest they are unlinked.  </w:t>
      </w:r>
    </w:p>
    <w:sectPr w:rsidR="000E790C" w:rsidRPr="000E790C" w:rsidSect="00AF746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1A37"/>
    <w:multiLevelType w:val="hybridMultilevel"/>
    <w:tmpl w:val="A80EC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E3941"/>
    <w:multiLevelType w:val="hybridMultilevel"/>
    <w:tmpl w:val="6568C0E0"/>
    <w:lvl w:ilvl="0" w:tplc="1D56C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4720D"/>
    <w:multiLevelType w:val="hybridMultilevel"/>
    <w:tmpl w:val="74A2F9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F86A32"/>
    <w:multiLevelType w:val="hybridMultilevel"/>
    <w:tmpl w:val="B516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64D42CD"/>
    <w:multiLevelType w:val="hybridMultilevel"/>
    <w:tmpl w:val="FF589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422AA8"/>
    <w:multiLevelType w:val="hybridMultilevel"/>
    <w:tmpl w:val="3E8A995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nsid w:val="2C9C1403"/>
    <w:multiLevelType w:val="hybridMultilevel"/>
    <w:tmpl w:val="EB768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E30508"/>
    <w:multiLevelType w:val="hybridMultilevel"/>
    <w:tmpl w:val="5DB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D830E7"/>
    <w:multiLevelType w:val="hybridMultilevel"/>
    <w:tmpl w:val="9C304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7D456D"/>
    <w:multiLevelType w:val="hybridMultilevel"/>
    <w:tmpl w:val="CE3C5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2E3FFE"/>
    <w:multiLevelType w:val="hybridMultilevel"/>
    <w:tmpl w:val="670A7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D76DA4"/>
    <w:multiLevelType w:val="hybridMultilevel"/>
    <w:tmpl w:val="095C8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1FE5F35"/>
    <w:multiLevelType w:val="hybridMultilevel"/>
    <w:tmpl w:val="988A6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833E49"/>
    <w:multiLevelType w:val="hybridMultilevel"/>
    <w:tmpl w:val="62A6E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916FE"/>
    <w:multiLevelType w:val="hybridMultilevel"/>
    <w:tmpl w:val="D9540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CA3ACD"/>
    <w:multiLevelType w:val="hybridMultilevel"/>
    <w:tmpl w:val="ADC4A4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1C41B58"/>
    <w:multiLevelType w:val="hybridMultilevel"/>
    <w:tmpl w:val="52388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A06D3D"/>
    <w:multiLevelType w:val="hybridMultilevel"/>
    <w:tmpl w:val="9FE8E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D26DE9"/>
    <w:multiLevelType w:val="hybridMultilevel"/>
    <w:tmpl w:val="B266A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4A0445A"/>
    <w:multiLevelType w:val="hybridMultilevel"/>
    <w:tmpl w:val="0672C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4D28E4"/>
    <w:multiLevelType w:val="hybridMultilevel"/>
    <w:tmpl w:val="2DEADA86"/>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79593E"/>
    <w:multiLevelType w:val="hybridMultilevel"/>
    <w:tmpl w:val="804C6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5F493B"/>
    <w:multiLevelType w:val="hybridMultilevel"/>
    <w:tmpl w:val="3EDAA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7834C30"/>
    <w:multiLevelType w:val="hybridMultilevel"/>
    <w:tmpl w:val="853E2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8E7C10"/>
    <w:multiLevelType w:val="hybridMultilevel"/>
    <w:tmpl w:val="E814E712"/>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78123C"/>
    <w:multiLevelType w:val="hybridMultilevel"/>
    <w:tmpl w:val="7DC0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B002F5"/>
    <w:multiLevelType w:val="hybridMultilevel"/>
    <w:tmpl w:val="5210AD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57547E1"/>
    <w:multiLevelType w:val="hybridMultilevel"/>
    <w:tmpl w:val="7E2023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2"/>
  </w:num>
  <w:num w:numId="3">
    <w:abstractNumId w:val="26"/>
  </w:num>
  <w:num w:numId="4">
    <w:abstractNumId w:val="0"/>
  </w:num>
  <w:num w:numId="5">
    <w:abstractNumId w:val="22"/>
  </w:num>
  <w:num w:numId="6">
    <w:abstractNumId w:val="24"/>
  </w:num>
  <w:num w:numId="7">
    <w:abstractNumId w:val="20"/>
  </w:num>
  <w:num w:numId="8">
    <w:abstractNumId w:val="8"/>
  </w:num>
  <w:num w:numId="9">
    <w:abstractNumId w:val="23"/>
  </w:num>
  <w:num w:numId="10">
    <w:abstractNumId w:val="3"/>
  </w:num>
  <w:num w:numId="11">
    <w:abstractNumId w:val="1"/>
  </w:num>
  <w:num w:numId="12">
    <w:abstractNumId w:val="18"/>
  </w:num>
  <w:num w:numId="13">
    <w:abstractNumId w:val="13"/>
  </w:num>
  <w:num w:numId="14">
    <w:abstractNumId w:val="6"/>
  </w:num>
  <w:num w:numId="15">
    <w:abstractNumId w:val="9"/>
  </w:num>
  <w:num w:numId="16">
    <w:abstractNumId w:val="19"/>
  </w:num>
  <w:num w:numId="17">
    <w:abstractNumId w:val="16"/>
  </w:num>
  <w:num w:numId="18">
    <w:abstractNumId w:val="12"/>
  </w:num>
  <w:num w:numId="19">
    <w:abstractNumId w:val="4"/>
  </w:num>
  <w:num w:numId="20">
    <w:abstractNumId w:val="7"/>
  </w:num>
  <w:num w:numId="21">
    <w:abstractNumId w:val="25"/>
  </w:num>
  <w:num w:numId="22">
    <w:abstractNumId w:val="14"/>
  </w:num>
  <w:num w:numId="23">
    <w:abstractNumId w:val="15"/>
  </w:num>
  <w:num w:numId="24">
    <w:abstractNumId w:val="28"/>
  </w:num>
  <w:num w:numId="25">
    <w:abstractNumId w:val="27"/>
  </w:num>
  <w:num w:numId="26">
    <w:abstractNumId w:val="10"/>
  </w:num>
  <w:num w:numId="27">
    <w:abstractNumId w:val="11"/>
  </w:num>
  <w:num w:numId="28">
    <w:abstractNumId w:val="17"/>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7464"/>
    <w:rsid w:val="00004237"/>
    <w:rsid w:val="00021EFB"/>
    <w:rsid w:val="000A0778"/>
    <w:rsid w:val="000C73ED"/>
    <w:rsid w:val="000E790C"/>
    <w:rsid w:val="00103F4F"/>
    <w:rsid w:val="00184D9E"/>
    <w:rsid w:val="001B13D7"/>
    <w:rsid w:val="001F2B48"/>
    <w:rsid w:val="00212ECC"/>
    <w:rsid w:val="00213E3B"/>
    <w:rsid w:val="00252D17"/>
    <w:rsid w:val="00294BA1"/>
    <w:rsid w:val="002E3CCE"/>
    <w:rsid w:val="002F1573"/>
    <w:rsid w:val="003132FB"/>
    <w:rsid w:val="00332B47"/>
    <w:rsid w:val="0035614B"/>
    <w:rsid w:val="0037471F"/>
    <w:rsid w:val="0037767B"/>
    <w:rsid w:val="00386049"/>
    <w:rsid w:val="00397C08"/>
    <w:rsid w:val="00400B68"/>
    <w:rsid w:val="00411F71"/>
    <w:rsid w:val="00472031"/>
    <w:rsid w:val="004D4A33"/>
    <w:rsid w:val="00534BF5"/>
    <w:rsid w:val="00555DB9"/>
    <w:rsid w:val="00583000"/>
    <w:rsid w:val="005B1BA8"/>
    <w:rsid w:val="00675514"/>
    <w:rsid w:val="006A4E89"/>
    <w:rsid w:val="006B4237"/>
    <w:rsid w:val="0070076B"/>
    <w:rsid w:val="0073472C"/>
    <w:rsid w:val="00761150"/>
    <w:rsid w:val="007B585A"/>
    <w:rsid w:val="00806F86"/>
    <w:rsid w:val="0081661D"/>
    <w:rsid w:val="008316F7"/>
    <w:rsid w:val="00885001"/>
    <w:rsid w:val="008C7B36"/>
    <w:rsid w:val="008E54B1"/>
    <w:rsid w:val="009456EF"/>
    <w:rsid w:val="00980C95"/>
    <w:rsid w:val="00A13F16"/>
    <w:rsid w:val="00A145F1"/>
    <w:rsid w:val="00A14ACF"/>
    <w:rsid w:val="00A222EE"/>
    <w:rsid w:val="00AF7464"/>
    <w:rsid w:val="00B609BB"/>
    <w:rsid w:val="00BA34E8"/>
    <w:rsid w:val="00BD4A55"/>
    <w:rsid w:val="00C0755B"/>
    <w:rsid w:val="00C14CF6"/>
    <w:rsid w:val="00C21CF5"/>
    <w:rsid w:val="00C704D6"/>
    <w:rsid w:val="00C974EB"/>
    <w:rsid w:val="00CF4D5F"/>
    <w:rsid w:val="00D16147"/>
    <w:rsid w:val="00D301DA"/>
    <w:rsid w:val="00D469E0"/>
    <w:rsid w:val="00D503D3"/>
    <w:rsid w:val="00D54816"/>
    <w:rsid w:val="00D6131D"/>
    <w:rsid w:val="00D63B62"/>
    <w:rsid w:val="00D647BD"/>
    <w:rsid w:val="00D70460"/>
    <w:rsid w:val="00E21537"/>
    <w:rsid w:val="00E2175C"/>
    <w:rsid w:val="00E73300"/>
    <w:rsid w:val="00E95E14"/>
    <w:rsid w:val="00ED4AE2"/>
    <w:rsid w:val="00EE5F45"/>
    <w:rsid w:val="00F06C30"/>
    <w:rsid w:val="00F61B27"/>
    <w:rsid w:val="00F94762"/>
    <w:rsid w:val="00FA0A35"/>
    <w:rsid w:val="00FB2601"/>
    <w:rsid w:val="00FC5F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A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http://www.med.umich.edu/lrc/coursepages/M1/embryology/embryo/images/nondisjunction.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jpeg"/><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1135</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dcterms:created xsi:type="dcterms:W3CDTF">2014-02-16T20:18:00Z</dcterms:created>
  <dcterms:modified xsi:type="dcterms:W3CDTF">2014-02-16T20:18:00Z</dcterms:modified>
</cp:coreProperties>
</file>